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2"/>
        <w:numPr>
          <w:ilvl w:val="0"/>
          <w:numId w:val="0"/>
        </w:numPr>
      </w:pPr>
      <w:bookmarkStart w:name="_Toc147896961_1" w:id="100001"/>
      <w:bookmarkStart w:name="_Toc147905036_1" w:id="100002"/>
      <w:bookmarkStart w:name="TOCSection60_1" w:id="100003"/>
      <w:r>
        <w:t>QueryTable Data</w:t>
      </w:r>
      <w:bookmarkEnd w:id="100001"/>
      <w:bookmarkEnd w:id="100002"/>
    </w:p>
    <w:bookmarkEnd w:id="100003"/>
    <w:p w:rsidRDefault="008B2896" w:rsidP="008B2896" w:rsidR="008B2896">
      <w:r>
        <w:t xml:space="preserve">Query </w:t>
      </w:r>
      <w:hyperlink r:id="rId8">
        <w:r>
          <w:rPr>
            <w:rStyle w:val="Hyperlink"/>
          </w:rPr>
          <w:t>tables</w:t>
        </w:r>
      </w:hyperlink>
      <w:r>
        <w:t xml:space="preserve"> are 2 dimensional </w:t>
      </w:r>
      <w:hyperlink r:id="rId8">
        <w:r>
          <w:rPr>
            <w:rStyle w:val="Hyperlink"/>
          </w:rPr>
          <w:t>tables</w:t>
        </w:r>
      </w:hyperlink>
      <w:r>
        <w:t xml:space="preserve"> of data bound to an external </w:t>
      </w:r>
      <w:hyperlink r:id="rId9">
        <w:r>
          <w:rPr>
            <w:rStyle w:val="Hyperlink"/>
          </w:rPr>
          <w:t>query</w:t>
        </w:r>
      </w:hyperlink>
      <w:r>
        <w:t xml:space="preserve"> of some kind.  A </w:t>
      </w:r>
      <w:hyperlink r:id="rId9">
        <w:r>
          <w:rPr>
            <w:rStyle w:val="Hyperlink"/>
          </w:rPr>
          <w:t>query</w:t>
        </w:r>
      </w:hyperlink>
      <w:r>
        <w:t xml:space="preserve"> </w:t>
      </w:r>
      <w:hyperlink r:id="rId10">
        <w:r>
          <w:rPr>
            <w:rStyle w:val="Hyperlink"/>
          </w:rPr>
          <w:t>table</w:t>
        </w:r>
      </w:hyperlink>
      <w:r>
        <w:t xml:space="preserve"> could for example show specific data from a text file, from a web </w:t>
      </w:r>
      <w:hyperlink r:id="rId9">
        <w:r>
          <w:rPr>
            <w:rStyle w:val="Hyperlink"/>
          </w:rPr>
          <w:t>query</w:t>
        </w:r>
      </w:hyperlink>
      <w:r>
        <w:t xml:space="preserve">, or from a database query. </w:t>
      </w:r>
    </w:p>
    <w:p w:rsidRDefault="008B2896" w:rsidP="008B2896" w:rsidR="008B2896">
      <w:pPr>
        <w:rPr>
          <w:rStyle w:val="Non-normativeBracket"/>
        </w:rPr>
      </w:pPr>
      <w:r>
        <w:t>[</w:t>
      </w:r>
      <w:r>
        <w:t>Example</w:t>
      </w:r>
      <w:r>
        <w:t>:</w:t>
      </w:r>
    </w:p>
    <w:p w:rsidRDefault="008B2896" w:rsidP="008B2896" w:rsidR="008B2896">
      <w:r>
        <w:t xml:space="preserve">Data connectivity can use a number of different technologies. The following spreadsheetML fragment is one an example of a </w:t>
      </w:r>
      <w:hyperlink r:id="rId9">
        <w:r>
          <w:rPr>
            <w:rStyle w:val="Hyperlink"/>
          </w:rPr>
          <w:t>query</w:t>
        </w:r>
      </w:hyperlink>
      <w:r>
        <w:t xml:space="preserve"> </w:t>
      </w:r>
      <w:hyperlink r:id="rId10">
        <w:r>
          <w:rPr>
            <w:rStyle w:val="Hyperlink"/>
          </w:rPr>
          <w:t>table</w:t>
        </w:r>
      </w:hyperlink>
      <w:r>
        <w:t xml:space="preserve"> connected to a database:</w:t>
      </w:r>
    </w:p>
    <w:p w:rsidRDefault="008B2896" w:rsidP="008B2896" w:rsidR="008B2896">
      <w:pPr>
        <w:pStyle w:val="c"/>
      </w:pPr>
      <w:r>
        <w:t>&lt;</w:t>
      </w:r>
      <w:hyperlink r:id="rId11">
        <w:r>
          <w:rPr>
            <w:rStyle w:val="Hyperlink"/>
          </w:rPr>
          <w:t>queryTable</w:t>
        </w:r>
      </w:hyperlink>
      <w:r>
        <w:t xml:space="preserve"> xmlns="…" name="Northwind Orders" rowNumbers="1"</w:t>
      </w:r>
      <w:r>
        <w:br/>
      </w:r>
      <w:r>
        <w:t xml:space="preserve">  growShrinkType="overwriteClear" connectionId="1" autoFormatId="16" </w:t>
      </w:r>
      <w:r>
        <w:br/>
      </w:r>
      <w:r>
        <w:t xml:space="preserve">  applyNumberFormats="0" applyBorderFormats="0" applyFontFormats="0" </w:t>
      </w:r>
      <w:r>
        <w:br/>
      </w:r>
      <w:r>
        <w:t xml:space="preserve">  applyPatternFormats="0" applyAlignmentFormats="0" applyWidthHeightFormats="0"&gt;</w:t>
      </w:r>
    </w:p>
    <w:p w:rsidRDefault="008B2896" w:rsidP="008B2896" w:rsidR="008B2896">
      <w:pPr>
        <w:pStyle w:val="c"/>
      </w:pPr>
      <w:r>
        <w:t xml:space="preserve">  &lt;</w:t>
      </w:r>
      <w:hyperlink r:id="rId12">
        <w:r>
          <w:rPr>
            <w:rStyle w:val="Hyperlink"/>
          </w:rPr>
          <w:t>queryTableRefresh</w:t>
        </w:r>
      </w:hyperlink>
      <w:r>
        <w:t xml:space="preserve"> nextId="15"&gt;</w:t>
      </w:r>
      <w:r>
        <w:br/>
      </w:r>
      <w:r>
        <w:t xml:space="preserve">    &lt;</w:t>
      </w:r>
      <w:hyperlink r:id="rId13">
        <w:r>
          <w:rPr>
            <w:rStyle w:val="Hyperlink"/>
          </w:rPr>
          <w:t>queryTableFields</w:t>
        </w:r>
      </w:hyperlink>
      <w:r>
        <w:t xml:space="preserve"> count="12"&gt;</w:t>
      </w:r>
      <w:r>
        <w:br/>
      </w:r>
      <w:r>
        <w:t xml:space="preserve">      &lt;</w:t>
      </w:r>
      <w:hyperlink r:id="rId14">
        <w:r>
          <w:rPr>
            <w:rStyle w:val="Hyperlink"/>
          </w:rPr>
          <w:t>queryTableField</w:t>
        </w:r>
      </w:hyperlink>
      <w:r>
        <w:t xml:space="preserve"> id="1" name="OrderID" tableColumnId="1"/&gt;</w:t>
      </w:r>
      <w:r>
        <w:br/>
      </w:r>
      <w:r>
        <w:t xml:space="preserve">      &lt;</w:t>
      </w:r>
      <w:hyperlink r:id="rId14">
        <w:r>
          <w:rPr>
            <w:rStyle w:val="Hyperlink"/>
          </w:rPr>
          <w:t>queryTableField</w:t>
        </w:r>
      </w:hyperlink>
      <w:r>
        <w:t xml:space="preserve"> id="2" name="CustomerID" tableColumnId="2"/&gt;</w:t>
      </w:r>
      <w:r>
        <w:br/>
      </w:r>
      <w:r>
        <w:t xml:space="preserve">      &lt;</w:t>
      </w:r>
      <w:hyperlink r:id="rId14">
        <w:r>
          <w:rPr>
            <w:rStyle w:val="Hyperlink"/>
          </w:rPr>
          <w:t>queryTableField</w:t>
        </w:r>
      </w:hyperlink>
      <w:r>
        <w:t xml:space="preserve"> id="3" name="EmployeeID" tableColumnId="3"/&gt;</w:t>
      </w:r>
      <w:r>
        <w:br/>
      </w:r>
      <w:r>
        <w:t xml:space="preserve">      &lt;</w:t>
      </w:r>
      <w:hyperlink r:id="rId14">
        <w:r>
          <w:rPr>
            <w:rStyle w:val="Hyperlink"/>
          </w:rPr>
          <w:t>queryTableField</w:t>
        </w:r>
      </w:hyperlink>
      <w:r>
        <w:t xml:space="preserve"> id="4" name="OrderDate" tableColumnId="4"/&gt;</w:t>
      </w:r>
    </w:p>
    <w:p w:rsidRDefault="008B2896" w:rsidP="008B2896" w:rsidR="008B2896">
      <w:pPr>
        <w:pStyle w:val="c"/>
      </w:pPr>
      <w:r>
        <w:t xml:space="preserve">      &lt;</w:t>
      </w:r>
      <w:hyperlink r:id="rId14">
        <w:r>
          <w:rPr>
            <w:rStyle w:val="Hyperlink"/>
          </w:rPr>
          <w:t>queryTableField</w:t>
        </w:r>
      </w:hyperlink>
      <w:r>
        <w:t xml:space="preserve"> id="5" name="RequiredDate" tableColumnId="5"/&gt;</w:t>
      </w:r>
      <w:r>
        <w:br/>
      </w:r>
      <w:r>
        <w:t xml:space="preserve">      &lt;</w:t>
      </w:r>
      <w:hyperlink r:id="rId14">
        <w:r>
          <w:rPr>
            <w:rStyle w:val="Hyperlink"/>
          </w:rPr>
          <w:t>queryTableField</w:t>
        </w:r>
      </w:hyperlink>
      <w:r>
        <w:t xml:space="preserve"> id="6" name="ShippedDate" tableColumnId="6"/&gt;</w:t>
      </w:r>
      <w:r>
        <w:br/>
      </w:r>
      <w:r>
        <w:t xml:space="preserve">      &lt;</w:t>
      </w:r>
      <w:hyperlink r:id="rId14">
        <w:r>
          <w:rPr>
            <w:rStyle w:val="Hyperlink"/>
          </w:rPr>
          <w:t>queryTableField</w:t>
        </w:r>
      </w:hyperlink>
      <w:r>
        <w:t xml:space="preserve"> id="7" name="ShipName" tableColumnId="7"/&gt;</w:t>
      </w:r>
      <w:r>
        <w:br/>
      </w:r>
      <w:r>
        <w:t xml:space="preserve">      &lt;</w:t>
      </w:r>
      <w:hyperlink r:id="rId14">
        <w:r>
          <w:rPr>
            <w:rStyle w:val="Hyperlink"/>
          </w:rPr>
          <w:t>queryTableField</w:t>
        </w:r>
      </w:hyperlink>
      <w:r>
        <w:t xml:space="preserve"> id="8" name="ShipAddress" tableColumnId="8"/&gt;</w:t>
      </w:r>
    </w:p>
    <w:p w:rsidRDefault="008B2896" w:rsidP="008B2896" w:rsidR="008B2896">
      <w:pPr>
        <w:pStyle w:val="c"/>
      </w:pPr>
      <w:r>
        <w:t xml:space="preserve">      &lt;</w:t>
      </w:r>
      <w:hyperlink r:id="rId14">
        <w:r>
          <w:rPr>
            <w:rStyle w:val="Hyperlink"/>
          </w:rPr>
          <w:t>queryTableField</w:t>
        </w:r>
      </w:hyperlink>
      <w:r>
        <w:t xml:space="preserve"> id="9" name="ShipCity" tableColumnId="9"/&gt;</w:t>
      </w:r>
      <w:r>
        <w:br/>
      </w:r>
      <w:r>
        <w:t xml:space="preserve">      &lt;</w:t>
      </w:r>
      <w:hyperlink r:id="rId14">
        <w:r>
          <w:rPr>
            <w:rStyle w:val="Hyperlink"/>
          </w:rPr>
          <w:t>queryTableField</w:t>
        </w:r>
      </w:hyperlink>
      <w:r>
        <w:t xml:space="preserve"> id="10" name="ShipRegion" tableColumnId="10"/&gt;</w:t>
      </w:r>
      <w:r>
        <w:br/>
      </w:r>
      <w:r>
        <w:t xml:space="preserve">      &lt;</w:t>
      </w:r>
      <w:hyperlink r:id="rId14">
        <w:r>
          <w:rPr>
            <w:rStyle w:val="Hyperlink"/>
          </w:rPr>
          <w:t>queryTableField</w:t>
        </w:r>
      </w:hyperlink>
      <w:r>
        <w:t xml:space="preserve"> id="11" name="ShipPostalCode" tableColumnId="11"/&gt;</w:t>
      </w:r>
      <w:r>
        <w:br/>
      </w:r>
      <w:r>
        <w:t xml:space="preserve">      &lt;</w:t>
      </w:r>
      <w:hyperlink r:id="rId14">
        <w:r>
          <w:rPr>
            <w:rStyle w:val="Hyperlink"/>
          </w:rPr>
          <w:t>queryTableField</w:t>
        </w:r>
      </w:hyperlink>
      <w:r>
        <w:t xml:space="preserve"> id="12" name="ShipCountry" tableColumnId="12"/&gt;</w:t>
      </w:r>
      <w:r>
        <w:br/>
      </w:r>
      <w:r>
        <w:t xml:space="preserve">    &lt;/</w:t>
      </w:r>
      <w:hyperlink r:id="rId13">
        <w:r>
          <w:rPr>
            <w:rStyle w:val="Hyperlink"/>
          </w:rPr>
          <w:t>queryTableFields</w:t>
        </w:r>
      </w:hyperlink>
      <w:r>
        <w:t>&gt;</w:t>
      </w:r>
      <w:r>
        <w:br/>
      </w:r>
      <w:r>
        <w:t xml:space="preserve">  &lt;/</w:t>
      </w:r>
      <w:hyperlink r:id="rId12">
        <w:r>
          <w:rPr>
            <w:rStyle w:val="Hyperlink"/>
          </w:rPr>
          <w:t>queryTableRefresh</w:t>
        </w:r>
      </w:hyperlink>
      <w:r>
        <w:t>&gt;</w:t>
      </w:r>
      <w:r>
        <w:br/>
      </w:r>
      <w:r>
        <w:t>&lt;/</w:t>
      </w:r>
      <w:hyperlink r:id="rId11">
        <w:r>
          <w:rPr>
            <w:rStyle w:val="Hyperlink"/>
          </w:rPr>
          <w:t>queryTable</w:t>
        </w:r>
      </w:hyperlink>
      <w:r>
        <w:t>&gt;</w:t>
      </w:r>
    </w:p>
    <w:p w:rsidRDefault="008B2896" w:rsidP="008B2896" w:rsidR="008B2896">
      <w:pPr>
        <w:rPr>
          <w:rStyle w:val="Non-normativeBracket"/>
        </w:rPr>
      </w:pPr>
      <w:r>
        <w:t>end example</w:t>
      </w:r>
      <w:r>
        <w:t>]</w:t>
      </w:r>
    </w:p>
    <w:p w:rsidRDefault="008B2896" w:rsidP="008B2896" w:rsidR="008B2896">
      <w:r>
        <w:t xml:space="preserve">And here's an example of the spreadsheetML fragment defining a </w:t>
      </w:r>
      <w:hyperlink r:id="rId9">
        <w:r>
          <w:rPr>
            <w:rStyle w:val="Hyperlink"/>
          </w:rPr>
          <w:t>query</w:t>
        </w:r>
      </w:hyperlink>
      <w:r>
        <w:t xml:space="preserve"> </w:t>
      </w:r>
      <w:hyperlink r:id="rId10">
        <w:r>
          <w:rPr>
            <w:rStyle w:val="Hyperlink"/>
          </w:rPr>
          <w:t>table</w:t>
        </w:r>
      </w:hyperlink>
      <w:r>
        <w:t xml:space="preserve"> connected to a text import:</w:t>
      </w:r>
    </w:p>
    <w:p w:rsidRDefault="008B2896" w:rsidP="008B2896" w:rsidR="008B2896">
      <w:pPr>
        <w:rPr>
          <w:rStyle w:val="Non-normativeBracket"/>
        </w:rPr>
      </w:pPr>
      <w:r>
        <w:t>[</w:t>
      </w:r>
      <w:r>
        <w:t>Example</w:t>
      </w:r>
      <w:r>
        <w:t>:</w:t>
      </w:r>
    </w:p>
    <w:p w:rsidRDefault="008B2896" w:rsidP="008B2896" w:rsidR="008B2896">
      <w:pPr>
        <w:pStyle w:val="c"/>
      </w:pPr>
      <w:r>
        <w:t>&lt;</w:t>
      </w:r>
      <w:hyperlink r:id="rId11">
        <w:r>
          <w:rPr>
            <w:rStyle w:val="Hyperlink"/>
          </w:rPr>
          <w:t>queryTable</w:t>
        </w:r>
      </w:hyperlink>
      <w:r>
        <w:t xml:space="preserve"> xmlns="…" name="data in text" connectionId="1" autoFormatId="16"</w:t>
      </w:r>
      <w:r>
        <w:br/>
      </w:r>
      <w:r>
        <w:t xml:space="preserve">  applyNumberFormats="0" applyBorderFormats="0" applyFontFormats="1" </w:t>
      </w:r>
      <w:r>
        <w:br/>
      </w:r>
      <w:r>
        <w:t xml:space="preserve">  applyPatternFormats="1" applyAlignmentFormats="0" </w:t>
      </w:r>
      <w:r>
        <w:br/>
      </w:r>
      <w:r>
        <w:t xml:space="preserve">  applyWidthHeightFormats="0"/&gt;</w:t>
      </w:r>
    </w:p>
    <w:p w:rsidRDefault="008B2896" w:rsidP="008B2896" w:rsidR="008B2896">
      <w:pPr>
        <w:rPr>
          <w:rStyle w:val="Non-normativeBracket"/>
        </w:rPr>
      </w:pPr>
      <w:r>
        <w:t>end example</w:t>
      </w:r>
      <w:r>
        <w:t>]</w:t>
      </w:r>
    </w:p>
    <w:p w:rsidRDefault="008B2896" w:rsidP="008B2896" w:rsidR="008B2896">
      <w:r>
        <w:t xml:space="preserve">Elsewhere in the spreadsheetML file, a </w:t>
      </w:r>
      <w:r>
        <w:t/>
      </w:r>
      <w:hyperlink r:id="rId15">
        <w:r>
          <w:rPr>
            <w:rStyle w:val="Hyperlink"/>
          </w:rPr>
          <w:t>connection</w:t>
        </w:r>
      </w:hyperlink>
      <w:r>
        <w:t xml:space="preserve"> element</w:t>
      </w:r>
      <w:r>
        <w:t xml:space="preserve"> is defined with the name "Northwind Orders" that describes how to connect to the appropriate database to refresh data for the </w:t>
      </w:r>
      <w:hyperlink r:id="rId9">
        <w:r>
          <w:rPr>
            <w:rStyle w:val="Hyperlink"/>
          </w:rPr>
          <w:t>query</w:t>
        </w:r>
      </w:hyperlink>
      <w:r>
        <w:t xml:space="preserve"> table.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  <w:num w:numId="31">
    <w:abstractNumId w:val="4"/>
    <w:lvlOverride w:ilvl="0">
      <w:startOverride w:val="53"/>
    </w:lvlOverride>
  </w:num>
  <w:num w:numId="32">
    <w:abstractNumId w:val="4"/>
    <w:lvlOverride w:ilvl="0">
      <w:startOverride w:val="63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tables.docx" TargetMode="External"/><Relationship Id="rId9" Type="http://schemas.openxmlformats.org/officeDocument/2006/relationships/hyperlink" Target="query.docx" TargetMode="External"/><Relationship Id="rId10" Type="http://schemas.openxmlformats.org/officeDocument/2006/relationships/hyperlink" Target="table.docx" TargetMode="External"/><Relationship Id="rId11" Type="http://schemas.openxmlformats.org/officeDocument/2006/relationships/hyperlink" Target="queryTable.docx" TargetMode="External"/><Relationship Id="rId12" Type="http://schemas.openxmlformats.org/officeDocument/2006/relationships/hyperlink" Target="queryTableRefresh.docx" TargetMode="External"/><Relationship Id="rId13" Type="http://schemas.openxmlformats.org/officeDocument/2006/relationships/hyperlink" Target="queryTableFields.docx" TargetMode="External"/><Relationship Id="rId14" Type="http://schemas.openxmlformats.org/officeDocument/2006/relationships/hyperlink" Target="queryTableField.docx" TargetMode="External"/><Relationship Id="rId15" Type="http://schemas.openxmlformats.org/officeDocument/2006/relationships/hyperlink" Target="connection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